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EC7E" w14:textId="77777777" w:rsidR="00F72AA3" w:rsidRPr="00F72AA3" w:rsidRDefault="00F72AA3" w:rsidP="00F72AA3">
      <w:pPr>
        <w:pStyle w:val="Heading1"/>
      </w:pPr>
      <w:r w:rsidRPr="00F72AA3">
        <w:t>Sexual Harassment Policy</w:t>
      </w:r>
    </w:p>
    <w:p w14:paraId="2A337DFC" w14:textId="77777777" w:rsidR="00F72AA3" w:rsidRPr="00F72AA3" w:rsidRDefault="00F72AA3" w:rsidP="00F72AA3">
      <w:pPr>
        <w:pStyle w:val="Heading2"/>
      </w:pPr>
      <w:r w:rsidRPr="00F72AA3">
        <w:t>Purpose</w:t>
      </w:r>
    </w:p>
    <w:p w14:paraId="1474E8B8" w14:textId="77777777" w:rsidR="00F72AA3" w:rsidRPr="00F72AA3" w:rsidRDefault="00F72AA3" w:rsidP="00F72AA3">
      <w:r w:rsidRPr="00F72AA3">
        <w:t>ACME is committed to providing a workplace that is free from sexual harassment. This policy aims to ensure a safe, respectful, and professional environment for all employees, contractors, interns, volunteers, and any other individuals associated with the organization.</w:t>
      </w:r>
    </w:p>
    <w:p w14:paraId="641088D9" w14:textId="77777777" w:rsidR="00F72AA3" w:rsidRPr="00F72AA3" w:rsidRDefault="00F72AA3" w:rsidP="00F72AA3">
      <w:pPr>
        <w:pStyle w:val="Heading2"/>
      </w:pPr>
      <w:r w:rsidRPr="00F72AA3">
        <w:t>Scope</w:t>
      </w:r>
    </w:p>
    <w:p w14:paraId="695EDAE6" w14:textId="77777777" w:rsidR="00F72AA3" w:rsidRPr="00F72AA3" w:rsidRDefault="00F72AA3" w:rsidP="00F72AA3">
      <w:r w:rsidRPr="00F72AA3">
        <w:t>This policy applies to all employees, job applicants, contractors, clients, vendors, and visitors at ACME. It covers conduct in the workplace, at work-related events, and in work-related communications, including emails, phone calls, and social media interactions.</w:t>
      </w:r>
    </w:p>
    <w:p w14:paraId="7700A33C" w14:textId="77777777" w:rsidR="00F72AA3" w:rsidRPr="00F72AA3" w:rsidRDefault="00F72AA3" w:rsidP="00F72AA3">
      <w:pPr>
        <w:pStyle w:val="Heading2"/>
      </w:pPr>
      <w:r w:rsidRPr="00F72AA3">
        <w:t>Definition of Sexual Harassment</w:t>
      </w:r>
    </w:p>
    <w:p w14:paraId="6E833466" w14:textId="77777777" w:rsidR="00F72AA3" w:rsidRPr="00F72AA3" w:rsidRDefault="00F72AA3" w:rsidP="00F72AA3">
      <w:r w:rsidRPr="00F72AA3">
        <w:t>Sexual harassment includes unwelcome sexual advances, requests for sexual favors, and other verbal, non-verbal, or physical conduct of a sexual nature when:</w:t>
      </w:r>
    </w:p>
    <w:p w14:paraId="3A7E13C8" w14:textId="63A1A00F" w:rsidR="00F72AA3" w:rsidRPr="00F72AA3" w:rsidRDefault="00F72AA3" w:rsidP="00F72AA3">
      <w:pPr>
        <w:pStyle w:val="ListParagraph"/>
        <w:numPr>
          <w:ilvl w:val="0"/>
          <w:numId w:val="3"/>
        </w:numPr>
      </w:pPr>
      <w:r w:rsidRPr="00F72AA3">
        <w:t>Submission to such conduct is made a term or condition of employment.</w:t>
      </w:r>
    </w:p>
    <w:p w14:paraId="11C9BAB3" w14:textId="44FA5AAB" w:rsidR="00F72AA3" w:rsidRPr="00F72AA3" w:rsidRDefault="00F72AA3" w:rsidP="00F72AA3">
      <w:pPr>
        <w:pStyle w:val="ListParagraph"/>
        <w:numPr>
          <w:ilvl w:val="0"/>
          <w:numId w:val="3"/>
        </w:numPr>
      </w:pPr>
      <w:r w:rsidRPr="00F72AA3">
        <w:t>Submission to or rejection of such conduct is used as a basis for employment decisions.</w:t>
      </w:r>
    </w:p>
    <w:p w14:paraId="030C0CBE" w14:textId="59E36B4A" w:rsidR="00F72AA3" w:rsidRPr="00F72AA3" w:rsidRDefault="00F72AA3" w:rsidP="00F72AA3">
      <w:pPr>
        <w:pStyle w:val="ListParagraph"/>
        <w:numPr>
          <w:ilvl w:val="0"/>
          <w:numId w:val="3"/>
        </w:numPr>
      </w:pPr>
      <w:r w:rsidRPr="00F72AA3">
        <w:t>Such conduct creates a hostile, intimidating, or offensive work environment.</w:t>
      </w:r>
    </w:p>
    <w:p w14:paraId="005192D8" w14:textId="77777777" w:rsidR="00F72AA3" w:rsidRPr="00F72AA3" w:rsidRDefault="00F72AA3" w:rsidP="00F72AA3">
      <w:pPr>
        <w:pStyle w:val="ListParagraph"/>
        <w:numPr>
          <w:ilvl w:val="0"/>
          <w:numId w:val="2"/>
        </w:numPr>
      </w:pPr>
      <w:r w:rsidRPr="00F72AA3">
        <w:t>Examples of sexual harassment include, but are not limited to:</w:t>
      </w:r>
    </w:p>
    <w:p w14:paraId="547B1654" w14:textId="7D85460E" w:rsidR="00F72AA3" w:rsidRPr="00F72AA3" w:rsidRDefault="00F72AA3" w:rsidP="00F72AA3">
      <w:pPr>
        <w:pStyle w:val="ListParagraph"/>
        <w:numPr>
          <w:ilvl w:val="0"/>
          <w:numId w:val="3"/>
        </w:numPr>
      </w:pPr>
      <w:r w:rsidRPr="00F72AA3">
        <w:t>Unwanted physical contact, such as touching, patting, or brushing against someone.</w:t>
      </w:r>
    </w:p>
    <w:p w14:paraId="11146549" w14:textId="2BF1B193" w:rsidR="00F72AA3" w:rsidRPr="00F72AA3" w:rsidRDefault="00F72AA3" w:rsidP="00F72AA3">
      <w:pPr>
        <w:pStyle w:val="ListParagraph"/>
        <w:numPr>
          <w:ilvl w:val="0"/>
          <w:numId w:val="3"/>
        </w:numPr>
      </w:pPr>
      <w:r w:rsidRPr="00F72AA3">
        <w:t>Sexually suggestive comments, jokes, or gestures.</w:t>
      </w:r>
    </w:p>
    <w:p w14:paraId="567E63C1" w14:textId="023FADA3" w:rsidR="00F72AA3" w:rsidRPr="00F72AA3" w:rsidRDefault="00F72AA3" w:rsidP="00F72AA3">
      <w:pPr>
        <w:pStyle w:val="ListParagraph"/>
        <w:numPr>
          <w:ilvl w:val="0"/>
          <w:numId w:val="3"/>
        </w:numPr>
      </w:pPr>
      <w:r w:rsidRPr="00F72AA3">
        <w:t>Displaying sexually explicit materials or images.</w:t>
      </w:r>
    </w:p>
    <w:p w14:paraId="49C5D2D5" w14:textId="582920A1" w:rsidR="00F72AA3" w:rsidRPr="00F72AA3" w:rsidRDefault="00F72AA3" w:rsidP="00F72AA3">
      <w:pPr>
        <w:pStyle w:val="ListParagraph"/>
        <w:numPr>
          <w:ilvl w:val="0"/>
          <w:numId w:val="3"/>
        </w:numPr>
      </w:pPr>
      <w:r w:rsidRPr="00F72AA3">
        <w:t>Making derogatory or offensive remarks about someone’s gender or sexuality.</w:t>
      </w:r>
    </w:p>
    <w:p w14:paraId="4536088D" w14:textId="2E5C4BB5" w:rsidR="00F72AA3" w:rsidRPr="00F72AA3" w:rsidRDefault="00F72AA3" w:rsidP="00F72AA3">
      <w:pPr>
        <w:pStyle w:val="ListParagraph"/>
        <w:numPr>
          <w:ilvl w:val="0"/>
          <w:numId w:val="3"/>
        </w:numPr>
      </w:pPr>
      <w:r w:rsidRPr="00F72AA3">
        <w:t>Sending sexually suggestive messages, emails, or texts.</w:t>
      </w:r>
    </w:p>
    <w:p w14:paraId="44F2D487" w14:textId="5766EB41" w:rsidR="00F72AA3" w:rsidRPr="00F72AA3" w:rsidRDefault="00F72AA3" w:rsidP="00F72AA3">
      <w:pPr>
        <w:pStyle w:val="ListParagraph"/>
        <w:numPr>
          <w:ilvl w:val="0"/>
          <w:numId w:val="3"/>
        </w:numPr>
      </w:pPr>
      <w:r w:rsidRPr="00F72AA3">
        <w:t>Quid pro quo harassment, where employment benefits are conditioned on sexual favors.</w:t>
      </w:r>
    </w:p>
    <w:p w14:paraId="32D00793" w14:textId="77777777" w:rsidR="00F72AA3" w:rsidRPr="00F72AA3" w:rsidRDefault="00F72AA3" w:rsidP="00F72AA3">
      <w:pPr>
        <w:pStyle w:val="Heading2"/>
      </w:pPr>
      <w:r w:rsidRPr="00F72AA3">
        <w:t>Reporting Procedure</w:t>
      </w:r>
    </w:p>
    <w:p w14:paraId="71BF65A5" w14:textId="77777777" w:rsidR="00F72AA3" w:rsidRPr="00F72AA3" w:rsidRDefault="00F72AA3" w:rsidP="00F72AA3">
      <w:r w:rsidRPr="00F72AA3">
        <w:t>Any individual who experiences or witnesses sexual harassment is encouraged to report it as soon as possible. Reports can be made to:</w:t>
      </w:r>
    </w:p>
    <w:p w14:paraId="56AB6393" w14:textId="5513663B" w:rsidR="00F72AA3" w:rsidRPr="00F72AA3" w:rsidRDefault="00F72AA3" w:rsidP="00F72AA3">
      <w:pPr>
        <w:pStyle w:val="ListParagraph"/>
        <w:numPr>
          <w:ilvl w:val="0"/>
          <w:numId w:val="3"/>
        </w:numPr>
      </w:pPr>
      <w:r w:rsidRPr="00F72AA3">
        <w:t>A direct supervisor or manager</w:t>
      </w:r>
    </w:p>
    <w:p w14:paraId="0817E92E" w14:textId="43F4C228" w:rsidR="00F72AA3" w:rsidRPr="00F72AA3" w:rsidRDefault="00F72AA3" w:rsidP="00F72AA3">
      <w:pPr>
        <w:pStyle w:val="ListParagraph"/>
        <w:numPr>
          <w:ilvl w:val="0"/>
          <w:numId w:val="3"/>
        </w:numPr>
      </w:pPr>
      <w:r w:rsidRPr="00F72AA3">
        <w:t>Human Resources (HR)</w:t>
      </w:r>
    </w:p>
    <w:p w14:paraId="185936F8" w14:textId="27AF4916" w:rsidR="00F72AA3" w:rsidRPr="00F72AA3" w:rsidRDefault="00F72AA3" w:rsidP="00F72AA3">
      <w:pPr>
        <w:pStyle w:val="ListParagraph"/>
        <w:numPr>
          <w:ilvl w:val="0"/>
          <w:numId w:val="3"/>
        </w:numPr>
      </w:pPr>
      <w:r w:rsidRPr="00F72AA3">
        <w:lastRenderedPageBreak/>
        <w:t>A designated harassment officer</w:t>
      </w:r>
    </w:p>
    <w:p w14:paraId="319E96D8" w14:textId="77777777" w:rsidR="00F72AA3" w:rsidRPr="00F72AA3" w:rsidRDefault="00F72AA3" w:rsidP="00F72AA3">
      <w:r w:rsidRPr="00F72AA3">
        <w:t>Reports may be made in person, via email, or in writing. All complaints will be handled promptly, fairly, and confidentially to the extent possible.</w:t>
      </w:r>
    </w:p>
    <w:p w14:paraId="2C0DB2A3" w14:textId="77777777" w:rsidR="00F72AA3" w:rsidRPr="00F72AA3" w:rsidRDefault="00F72AA3" w:rsidP="00F72AA3">
      <w:pPr>
        <w:pStyle w:val="Heading3"/>
      </w:pPr>
      <w:r w:rsidRPr="00F72AA3">
        <w:t>Investigation and Resolution</w:t>
      </w:r>
    </w:p>
    <w:p w14:paraId="248AECB6" w14:textId="77777777" w:rsidR="00F72AA3" w:rsidRPr="00F72AA3" w:rsidRDefault="00F72AA3" w:rsidP="00F72AA3">
      <w:r w:rsidRPr="00F72AA3">
        <w:t>Upon receiving a complaint, ACME will:</w:t>
      </w:r>
    </w:p>
    <w:p w14:paraId="00A7BF43" w14:textId="77777777" w:rsidR="00F72AA3" w:rsidRPr="00F72AA3" w:rsidRDefault="00F72AA3" w:rsidP="00F72AA3">
      <w:pPr>
        <w:numPr>
          <w:ilvl w:val="0"/>
          <w:numId w:val="1"/>
        </w:numPr>
      </w:pPr>
      <w:r w:rsidRPr="00F72AA3">
        <w:t>Conduct a prompt and thorough investigation.</w:t>
      </w:r>
    </w:p>
    <w:p w14:paraId="3E612935" w14:textId="77777777" w:rsidR="00F72AA3" w:rsidRPr="00F72AA3" w:rsidRDefault="00F72AA3" w:rsidP="00F72AA3">
      <w:pPr>
        <w:numPr>
          <w:ilvl w:val="0"/>
          <w:numId w:val="1"/>
        </w:numPr>
      </w:pPr>
      <w:r w:rsidRPr="00F72AA3">
        <w:t>Interview relevant parties and gather necessary evidence.</w:t>
      </w:r>
    </w:p>
    <w:p w14:paraId="3076B51E" w14:textId="77777777" w:rsidR="00F72AA3" w:rsidRPr="00F72AA3" w:rsidRDefault="00F72AA3" w:rsidP="00F72AA3">
      <w:pPr>
        <w:numPr>
          <w:ilvl w:val="0"/>
          <w:numId w:val="1"/>
        </w:numPr>
      </w:pPr>
      <w:r w:rsidRPr="00F72AA3">
        <w:t>Take appropriate corrective action, which may include disciplinary measures up to and including termination.</w:t>
      </w:r>
    </w:p>
    <w:p w14:paraId="550EFD30" w14:textId="77777777" w:rsidR="00F72AA3" w:rsidRPr="00F72AA3" w:rsidRDefault="00F72AA3" w:rsidP="00F72AA3">
      <w:pPr>
        <w:numPr>
          <w:ilvl w:val="0"/>
          <w:numId w:val="1"/>
        </w:numPr>
      </w:pPr>
      <w:r w:rsidRPr="00F72AA3">
        <w:t>Protect employees from retaliation for filing complaints in good faith.</w:t>
      </w:r>
    </w:p>
    <w:p w14:paraId="3B140A9B" w14:textId="77777777" w:rsidR="00F72AA3" w:rsidRPr="00F72AA3" w:rsidRDefault="00F72AA3" w:rsidP="00F72AA3">
      <w:pPr>
        <w:pStyle w:val="Heading2"/>
      </w:pPr>
      <w:r w:rsidRPr="00F72AA3">
        <w:t>Non-Retaliation</w:t>
      </w:r>
    </w:p>
    <w:p w14:paraId="0AE7B2EE" w14:textId="77777777" w:rsidR="00F72AA3" w:rsidRPr="00F72AA3" w:rsidRDefault="00F72AA3" w:rsidP="00F72AA3">
      <w:r w:rsidRPr="00F72AA3">
        <w:t>Retaliation against an individual for reporting harassment or participating in an investigation is strictly prohibited. Any employee found to have engaged in retaliation will be subject to disciplinary action.</w:t>
      </w:r>
    </w:p>
    <w:p w14:paraId="75C80709" w14:textId="77777777" w:rsidR="00F72AA3" w:rsidRPr="00F72AA3" w:rsidRDefault="00F72AA3" w:rsidP="00F72AA3">
      <w:pPr>
        <w:pStyle w:val="Heading3"/>
      </w:pPr>
      <w:r w:rsidRPr="00F72AA3">
        <w:t>Responsibilities</w:t>
      </w:r>
    </w:p>
    <w:p w14:paraId="15C2D56A" w14:textId="77777777" w:rsidR="00F72AA3" w:rsidRPr="00F72AA3" w:rsidRDefault="00F72AA3" w:rsidP="00F72AA3">
      <w:r w:rsidRPr="00F72AA3">
        <w:t>All employees are responsible for fostering a respectful workplace and should report inappropriate behavior. Managers and supervisors must:</w:t>
      </w:r>
    </w:p>
    <w:p w14:paraId="6E82019F" w14:textId="01B699FF" w:rsidR="00F72AA3" w:rsidRPr="00F72AA3" w:rsidRDefault="00F72AA3" w:rsidP="00F72AA3">
      <w:pPr>
        <w:pStyle w:val="ListParagraph"/>
        <w:numPr>
          <w:ilvl w:val="0"/>
          <w:numId w:val="3"/>
        </w:numPr>
      </w:pPr>
      <w:r w:rsidRPr="00F72AA3">
        <w:t>Take all complaints seriously.</w:t>
      </w:r>
    </w:p>
    <w:p w14:paraId="0C8520DC" w14:textId="6389F420" w:rsidR="00F72AA3" w:rsidRPr="00F72AA3" w:rsidRDefault="00F72AA3" w:rsidP="00F72AA3">
      <w:pPr>
        <w:pStyle w:val="ListParagraph"/>
        <w:numPr>
          <w:ilvl w:val="0"/>
          <w:numId w:val="3"/>
        </w:numPr>
      </w:pPr>
      <w:r w:rsidRPr="00F72AA3">
        <w:t>Ensure a harassment-free work environment.</w:t>
      </w:r>
    </w:p>
    <w:p w14:paraId="6A4A4135" w14:textId="3D65C370" w:rsidR="00F72AA3" w:rsidRPr="00F72AA3" w:rsidRDefault="00F72AA3" w:rsidP="00F72AA3">
      <w:pPr>
        <w:pStyle w:val="ListParagraph"/>
        <w:numPr>
          <w:ilvl w:val="0"/>
          <w:numId w:val="3"/>
        </w:numPr>
      </w:pPr>
      <w:r w:rsidRPr="00F72AA3">
        <w:t>Report any complaints to HR immediately.</w:t>
      </w:r>
    </w:p>
    <w:p w14:paraId="3DB46B51" w14:textId="77777777" w:rsidR="00F72AA3" w:rsidRPr="00F72AA3" w:rsidRDefault="00F72AA3" w:rsidP="00F72AA3">
      <w:pPr>
        <w:pStyle w:val="Heading2"/>
      </w:pPr>
      <w:r w:rsidRPr="00F72AA3">
        <w:t>Training and Compliance</w:t>
      </w:r>
    </w:p>
    <w:p w14:paraId="4D85CCD4" w14:textId="77777777" w:rsidR="00F72AA3" w:rsidRPr="00F72AA3" w:rsidRDefault="00F72AA3" w:rsidP="00F72AA3">
      <w:r w:rsidRPr="00F72AA3">
        <w:t>ACME will provide regular training on sexual harassment prevention to all employees. New employees will receive training as part of their onboarding process.</w:t>
      </w:r>
    </w:p>
    <w:p w14:paraId="210FC905" w14:textId="77777777" w:rsidR="00F72AA3" w:rsidRPr="00F72AA3" w:rsidRDefault="00F72AA3" w:rsidP="00F72AA3">
      <w:pPr>
        <w:pStyle w:val="Heading2"/>
      </w:pPr>
      <w:r w:rsidRPr="00F72AA3">
        <w:t>Consequences of Violations</w:t>
      </w:r>
    </w:p>
    <w:p w14:paraId="759F7CC9" w14:textId="77777777" w:rsidR="00F72AA3" w:rsidRPr="00F72AA3" w:rsidRDefault="00F72AA3" w:rsidP="00F72AA3">
      <w:r w:rsidRPr="00F72AA3">
        <w:t>Anyone found in violation of this policy may face disciplinary actions, including warnings, suspension, or termination of employment, depending on the severity of the misconduct.</w:t>
      </w:r>
    </w:p>
    <w:p w14:paraId="02831F2A" w14:textId="77777777" w:rsidR="00F72AA3" w:rsidRPr="00F72AA3" w:rsidRDefault="00F72AA3" w:rsidP="00F72AA3">
      <w:pPr>
        <w:pStyle w:val="Heading2"/>
      </w:pPr>
      <w:r w:rsidRPr="00F72AA3">
        <w:t>Policy Review</w:t>
      </w:r>
    </w:p>
    <w:p w14:paraId="7B4F3032" w14:textId="77777777" w:rsidR="00F72AA3" w:rsidRPr="00F72AA3" w:rsidRDefault="00F72AA3" w:rsidP="00F72AA3">
      <w:r w:rsidRPr="00F72AA3">
        <w:t>This policy will be reviewed periodically to ensure compliance with legal standards and workplace needs. Employees are encouraged to provide feedback to HR for improvements.</w:t>
      </w:r>
    </w:p>
    <w:p w14:paraId="27F8F93C" w14:textId="77777777" w:rsidR="00F72AA3" w:rsidRPr="00F72AA3" w:rsidRDefault="00F72AA3" w:rsidP="00F72AA3">
      <w:r w:rsidRPr="00F72AA3">
        <w:lastRenderedPageBreak/>
        <w:t>By implementing this policy, ACME reaffirms its commitment to maintaining a safe and respectful workplace for all.</w:t>
      </w:r>
    </w:p>
    <w:p w14:paraId="66E3FD55" w14:textId="0BDA9AB7" w:rsidR="00A72A26" w:rsidRDefault="002E7418" w:rsidP="002E7418">
      <w:pPr>
        <w:pStyle w:val="Heading2"/>
      </w:pPr>
      <w:r>
        <w:t>Questions &amp; Support</w:t>
      </w:r>
    </w:p>
    <w:p w14:paraId="03E159CD" w14:textId="231FC86B" w:rsidR="002E7418" w:rsidRPr="002E7418" w:rsidRDefault="002E7418" w:rsidP="002E7418">
      <w:r>
        <w:t xml:space="preserve">Please consult your </w:t>
      </w:r>
      <w:hyperlink r:id="rId5" w:history="1">
        <w:r w:rsidRPr="002E7418">
          <w:rPr>
            <w:rStyle w:val="Hyperlink"/>
          </w:rPr>
          <w:t>ACME Human Resources Team</w:t>
        </w:r>
      </w:hyperlink>
      <w:r>
        <w:t xml:space="preserve"> if you have any questions. Additionally, you can review our training material on our </w:t>
      </w:r>
      <w:hyperlink r:id="rId6" w:history="1">
        <w:r w:rsidRPr="002E7418">
          <w:rPr>
            <w:rStyle w:val="Hyperlink"/>
          </w:rPr>
          <w:t>AC</w:t>
        </w:r>
        <w:r w:rsidRPr="002E7418">
          <w:rPr>
            <w:rStyle w:val="Hyperlink"/>
          </w:rPr>
          <w:t>M</w:t>
        </w:r>
        <w:r w:rsidRPr="002E7418">
          <w:rPr>
            <w:rStyle w:val="Hyperlink"/>
          </w:rPr>
          <w:t xml:space="preserve">E </w:t>
        </w:r>
        <w:proofErr w:type="spellStart"/>
        <w:r w:rsidRPr="002E7418">
          <w:rPr>
            <w:rStyle w:val="Hyperlink"/>
          </w:rPr>
          <w:t>Sharepoint</w:t>
        </w:r>
        <w:proofErr w:type="spellEnd"/>
        <w:r w:rsidRPr="002E7418">
          <w:rPr>
            <w:rStyle w:val="Hyperlink"/>
          </w:rPr>
          <w:t xml:space="preserve"> Site</w:t>
        </w:r>
      </w:hyperlink>
      <w:r>
        <w:t>.</w:t>
      </w:r>
    </w:p>
    <w:sectPr w:rsidR="002E7418" w:rsidRPr="002E7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A1326"/>
    <w:multiLevelType w:val="hybridMultilevel"/>
    <w:tmpl w:val="9F60C494"/>
    <w:lvl w:ilvl="0" w:tplc="D8B8ACD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503FE"/>
    <w:multiLevelType w:val="multilevel"/>
    <w:tmpl w:val="916C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177116"/>
    <w:multiLevelType w:val="hybridMultilevel"/>
    <w:tmpl w:val="2EFE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556FE"/>
    <w:multiLevelType w:val="hybridMultilevel"/>
    <w:tmpl w:val="3372176A"/>
    <w:lvl w:ilvl="0" w:tplc="D8B8ACD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03911"/>
    <w:multiLevelType w:val="hybridMultilevel"/>
    <w:tmpl w:val="1C88F3F4"/>
    <w:lvl w:ilvl="0" w:tplc="D8B8ACD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139664">
    <w:abstractNumId w:val="1"/>
  </w:num>
  <w:num w:numId="2" w16cid:durableId="1169908301">
    <w:abstractNumId w:val="2"/>
  </w:num>
  <w:num w:numId="3" w16cid:durableId="347564828">
    <w:abstractNumId w:val="4"/>
  </w:num>
  <w:num w:numId="4" w16cid:durableId="258952123">
    <w:abstractNumId w:val="3"/>
  </w:num>
  <w:num w:numId="5" w16cid:durableId="123759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A3"/>
    <w:rsid w:val="002E3C63"/>
    <w:rsid w:val="002E7418"/>
    <w:rsid w:val="003A47D6"/>
    <w:rsid w:val="004E01A9"/>
    <w:rsid w:val="005B5405"/>
    <w:rsid w:val="00741336"/>
    <w:rsid w:val="00A72A26"/>
    <w:rsid w:val="00D65002"/>
    <w:rsid w:val="00DE13AD"/>
    <w:rsid w:val="00F7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8C6422"/>
  <w15:chartTrackingRefBased/>
  <w15:docId w15:val="{45070BDC-27E2-C341-8E8A-A3A5C876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2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72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72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A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A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A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A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A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A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A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A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A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A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A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74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4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74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eckbox.ai/" TargetMode="External"/><Relationship Id="rId5" Type="http://schemas.openxmlformats.org/officeDocument/2006/relationships/hyperlink" Target="mailto:support@checkbox.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Mintz</dc:creator>
  <cp:keywords/>
  <dc:description/>
  <cp:lastModifiedBy>Adam Mintz</cp:lastModifiedBy>
  <cp:revision>2</cp:revision>
  <dcterms:created xsi:type="dcterms:W3CDTF">2025-02-06T15:52:00Z</dcterms:created>
  <dcterms:modified xsi:type="dcterms:W3CDTF">2025-02-06T16:00:00Z</dcterms:modified>
</cp:coreProperties>
</file>